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64" w:rsidRDefault="00ED5664" w:rsidP="00ED5664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1"/>
        <w:rPr>
          <w:rFonts w:ascii="microsoft yahei" w:eastAsia="宋体" w:hAnsi="microsoft yahei" w:cs="宋体" w:hint="eastAsia"/>
          <w:b/>
          <w:bCs/>
          <w:color w:val="000000"/>
          <w:kern w:val="36"/>
          <w:sz w:val="30"/>
          <w:szCs w:val="30"/>
        </w:rPr>
      </w:pPr>
    </w:p>
    <w:p w:rsidR="00ED5664" w:rsidRPr="00ED5664" w:rsidRDefault="00ED5664" w:rsidP="00ED5664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1"/>
        <w:rPr>
          <w:rFonts w:ascii="华文中宋" w:eastAsia="华文中宋" w:hAnsi="华文中宋" w:cs="宋体" w:hint="eastAsia"/>
          <w:b/>
          <w:bCs/>
          <w:color w:val="000000"/>
          <w:kern w:val="36"/>
          <w:sz w:val="36"/>
          <w:szCs w:val="36"/>
        </w:rPr>
      </w:pPr>
      <w:r w:rsidRPr="00ED5664">
        <w:rPr>
          <w:rFonts w:ascii="华文中宋" w:eastAsia="华文中宋" w:hAnsi="华文中宋" w:cs="宋体" w:hint="eastAsia"/>
          <w:b/>
          <w:bCs/>
          <w:color w:val="000000"/>
          <w:kern w:val="36"/>
          <w:sz w:val="36"/>
          <w:szCs w:val="36"/>
        </w:rPr>
        <w:t>201</w:t>
      </w:r>
      <w:r>
        <w:rPr>
          <w:rFonts w:ascii="华文中宋" w:eastAsia="华文中宋" w:hAnsi="华文中宋" w:cs="宋体" w:hint="eastAsia"/>
          <w:b/>
          <w:bCs/>
          <w:color w:val="000000"/>
          <w:kern w:val="36"/>
          <w:sz w:val="36"/>
          <w:szCs w:val="36"/>
        </w:rPr>
        <w:t>8</w:t>
      </w:r>
      <w:r w:rsidRPr="00ED5664">
        <w:rPr>
          <w:rFonts w:ascii="华文中宋" w:eastAsia="华文中宋" w:hAnsi="华文中宋" w:cs="宋体" w:hint="eastAsia"/>
          <w:b/>
          <w:bCs/>
          <w:color w:val="000000"/>
          <w:kern w:val="36"/>
          <w:sz w:val="36"/>
          <w:szCs w:val="36"/>
        </w:rPr>
        <w:t>年度上海市“专精特新”中小企业名单公示</w:t>
      </w:r>
    </w:p>
    <w:p w:rsidR="00ED5664" w:rsidRPr="00ED5664" w:rsidRDefault="00ED5664" w:rsidP="007024EF">
      <w:pPr>
        <w:widowControl/>
        <w:shd w:val="clear" w:color="auto" w:fill="FFFFFF"/>
        <w:ind w:firstLine="641"/>
        <w:jc w:val="left"/>
        <w:rPr>
          <w:rFonts w:ascii="仿宋_GB2312" w:eastAsia="仿宋_GB2312" w:hAnsi="microsoft yahei" w:cs="宋体" w:hint="eastAsia"/>
          <w:kern w:val="0"/>
          <w:sz w:val="18"/>
          <w:szCs w:val="18"/>
        </w:rPr>
      </w:pPr>
      <w:r>
        <w:rPr>
          <w:rFonts w:ascii="仿宋_GB2312" w:eastAsia="仿宋_GB2312" w:hAnsi="仿宋" w:hint="eastAsia"/>
          <w:sz w:val="32"/>
          <w:szCs w:val="32"/>
        </w:rPr>
        <w:t>根据《关于创新驱动发展 巩固提升实体经济能级的若干意见》</w:t>
      </w:r>
      <w:r w:rsidR="007024EF"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《上海市经济信息化委关于组织推荐2018年度“专精特新”中小企业申报(复核)的通知》（沪经信企〔2018〕402号）</w:t>
      </w:r>
      <w:r w:rsidR="007024EF">
        <w:rPr>
          <w:rFonts w:ascii="仿宋_GB2312" w:eastAsia="仿宋_GB2312" w:hAnsi="仿宋" w:hint="eastAsia"/>
          <w:sz w:val="32"/>
          <w:szCs w:val="32"/>
        </w:rPr>
        <w:t>的要求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上海市促进中小企业发展协调办公室组织开展了201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8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年度上海市 “专精特新”中小企业申报和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复核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工作，现将201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8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年度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70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7家上海市“专精特新”中小企业名单予以公示。</w:t>
      </w:r>
    </w:p>
    <w:p w:rsidR="00ED5664" w:rsidRPr="00ED5664" w:rsidRDefault="00ED5664" w:rsidP="007024EF">
      <w:pPr>
        <w:widowControl/>
        <w:shd w:val="clear" w:color="auto" w:fill="FFFFFF"/>
        <w:ind w:firstLine="641"/>
        <w:jc w:val="left"/>
        <w:rPr>
          <w:rFonts w:ascii="仿宋_GB2312" w:eastAsia="仿宋_GB2312" w:hAnsi="microsoft yahei" w:cs="宋体" w:hint="eastAsia"/>
          <w:kern w:val="0"/>
          <w:sz w:val="18"/>
          <w:szCs w:val="18"/>
        </w:rPr>
      </w:pP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公示日期：201</w:t>
      </w:r>
      <w:r w:rsidR="007024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9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 w:rsidR="007024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月1</w:t>
      </w:r>
      <w:r w:rsidR="007024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8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日至201</w:t>
      </w:r>
      <w:r w:rsidR="007024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9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 w:rsidR="007024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</w:t>
      </w:r>
      <w:r w:rsidR="007024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22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日。</w:t>
      </w:r>
    </w:p>
    <w:p w:rsidR="00ED5664" w:rsidRPr="00ED5664" w:rsidRDefault="00ED5664" w:rsidP="007024EF">
      <w:pPr>
        <w:widowControl/>
        <w:shd w:val="clear" w:color="auto" w:fill="FFFFFF"/>
        <w:ind w:firstLine="641"/>
        <w:jc w:val="left"/>
        <w:rPr>
          <w:rFonts w:ascii="仿宋_GB2312" w:eastAsia="仿宋_GB2312" w:hAnsi="microsoft yahei" w:cs="宋体" w:hint="eastAsia"/>
          <w:kern w:val="0"/>
          <w:sz w:val="18"/>
          <w:szCs w:val="18"/>
        </w:rPr>
      </w:pP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联系人：</w:t>
      </w:r>
      <w:r w:rsidR="007024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徐明江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，2311</w:t>
      </w:r>
      <w:r w:rsidR="007024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2799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 w:rsidR="007024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xumj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@sheitc.gov.cn。</w:t>
      </w:r>
    </w:p>
    <w:p w:rsidR="00ED5664" w:rsidRDefault="00ED5664" w:rsidP="00ED5664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附件：</w:t>
      </w:r>
      <w:hyperlink r:id="rId7" w:tgtFrame="_blank" w:history="1">
        <w:r w:rsidRPr="00ED5664">
          <w:rPr>
            <w:rFonts w:ascii="仿宋_GB2312" w:eastAsia="仿宋_GB2312" w:hAnsi="仿宋" w:cs="宋体" w:hint="eastAsia"/>
            <w:color w:val="000000"/>
            <w:kern w:val="0"/>
            <w:sz w:val="32"/>
            <w:szCs w:val="32"/>
          </w:rPr>
          <w:t>201</w:t>
        </w:r>
        <w:r w:rsidR="007024EF">
          <w:rPr>
            <w:rFonts w:ascii="仿宋_GB2312" w:eastAsia="仿宋_GB2312" w:hAnsi="仿宋" w:cs="宋体" w:hint="eastAsia"/>
            <w:color w:val="000000"/>
            <w:kern w:val="0"/>
            <w:sz w:val="32"/>
            <w:szCs w:val="32"/>
          </w:rPr>
          <w:t>8</w:t>
        </w:r>
        <w:r w:rsidRPr="00ED5664">
          <w:rPr>
            <w:rFonts w:ascii="仿宋_GB2312" w:eastAsia="仿宋_GB2312" w:hAnsi="仿宋" w:cs="宋体" w:hint="eastAsia"/>
            <w:color w:val="000000"/>
            <w:kern w:val="0"/>
            <w:sz w:val="32"/>
            <w:szCs w:val="32"/>
          </w:rPr>
          <w:t>年度上海市“专精特新”中小企业公示名单</w:t>
        </w:r>
      </w:hyperlink>
    </w:p>
    <w:p w:rsidR="007024EF" w:rsidRPr="00ED5664" w:rsidRDefault="007024EF" w:rsidP="00ED5664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</w:p>
    <w:p w:rsidR="00ED5664" w:rsidRPr="00ED5664" w:rsidRDefault="00ED5664" w:rsidP="007024EF">
      <w:pPr>
        <w:widowControl/>
        <w:shd w:val="clear" w:color="auto" w:fill="FFFFFF"/>
        <w:jc w:val="right"/>
        <w:rPr>
          <w:rFonts w:ascii="仿宋_GB2312" w:eastAsia="仿宋_GB2312" w:hAnsi="microsoft yahei" w:cs="宋体" w:hint="eastAsia"/>
          <w:kern w:val="0"/>
          <w:sz w:val="18"/>
          <w:szCs w:val="18"/>
        </w:rPr>
      </w:pP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上海市促进中小企业发展协调办公室</w:t>
      </w:r>
    </w:p>
    <w:p w:rsidR="000A6795" w:rsidRDefault="00ED5664" w:rsidP="007024EF">
      <w:pPr>
        <w:widowControl/>
        <w:shd w:val="clear" w:color="auto" w:fill="FFFFFF"/>
        <w:jc w:val="right"/>
        <w:rPr>
          <w:rFonts w:ascii="仿宋_GB2312" w:eastAsia="仿宋_GB2312" w:hAnsi="仿宋" w:cs="宋体"/>
          <w:color w:val="000000"/>
          <w:kern w:val="0"/>
          <w:sz w:val="32"/>
          <w:szCs w:val="32"/>
        </w:rPr>
        <w:sectPr w:rsidR="000A6795" w:rsidSect="00185DD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</w:t>
      </w:r>
      <w:r w:rsidR="007024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9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年1月1</w:t>
      </w:r>
      <w:r w:rsidR="007024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</w:t>
      </w:r>
      <w:r w:rsidRPr="00ED566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</w:t>
      </w:r>
    </w:p>
    <w:p w:rsidR="00ED5664" w:rsidRPr="00ED5664" w:rsidRDefault="00ED5664" w:rsidP="007024EF">
      <w:pPr>
        <w:widowControl/>
        <w:shd w:val="clear" w:color="auto" w:fill="FFFFFF"/>
        <w:jc w:val="right"/>
        <w:rPr>
          <w:rFonts w:ascii="仿宋_GB2312" w:eastAsia="仿宋_GB2312" w:hAnsi="microsoft yahei" w:cs="宋体" w:hint="eastAsia"/>
          <w:kern w:val="0"/>
          <w:sz w:val="18"/>
          <w:szCs w:val="18"/>
        </w:rPr>
      </w:pPr>
    </w:p>
    <w:p w:rsidR="000A6795" w:rsidRDefault="000A6795" w:rsidP="000A6795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附件:</w:t>
      </w:r>
    </w:p>
    <w:p w:rsidR="000A6795" w:rsidRPr="002463AD" w:rsidRDefault="000A6795" w:rsidP="000A6795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2463AD">
        <w:rPr>
          <w:rFonts w:ascii="黑体" w:eastAsia="黑体" w:hAnsi="黑体" w:hint="eastAsia"/>
          <w:sz w:val="32"/>
          <w:szCs w:val="32"/>
        </w:rPr>
        <w:t>2018年度上海市“专精特新”中小企业</w:t>
      </w:r>
      <w:r>
        <w:rPr>
          <w:rFonts w:ascii="黑体" w:eastAsia="黑体" w:hAnsi="黑体" w:hint="eastAsia"/>
          <w:sz w:val="32"/>
          <w:szCs w:val="32"/>
        </w:rPr>
        <w:t>公示</w:t>
      </w:r>
      <w:r w:rsidRPr="002463AD">
        <w:rPr>
          <w:rFonts w:ascii="黑体" w:eastAsia="黑体" w:hAnsi="黑体" w:hint="eastAsia"/>
          <w:sz w:val="32"/>
          <w:szCs w:val="32"/>
        </w:rPr>
        <w:t>名单</w:t>
      </w:r>
    </w:p>
    <w:tbl>
      <w:tblPr>
        <w:tblW w:w="1071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4813"/>
        <w:gridCol w:w="716"/>
        <w:gridCol w:w="4525"/>
      </w:tblGrid>
      <w:tr w:rsidR="000A6795" w:rsidRPr="006422D5" w:rsidTr="004966C4">
        <w:trPr>
          <w:trHeight w:val="30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一、浦东新区</w:t>
            </w:r>
          </w:p>
        </w:tc>
      </w:tr>
      <w:tr w:rsidR="000A6795" w:rsidRPr="006422D5" w:rsidTr="004966C4">
        <w:trPr>
          <w:trHeight w:val="34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上海筑能环境科技有限公司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上海拓攻机器人有限公司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深迪半导体（上海）有限公司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快钱支付清算信息有限公司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上海德意达门窗有限公司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西宝生物科技（上海）股份有限公司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上海芝柯智能科技有限公司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上海冰鉴信息科技有限公司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上海晋飞碳纤科技股份有限公司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上海开铭智能科技有限公司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上海元方科技股份有限公司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西纯环保科技（上海）有限公司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上海金鑫计算机系统工程股份有限公司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上海正祥机械部件有限公司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澄瑞电力科技（上海）有限公司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上海中基国威电子股份有限公司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微创神通医疗科技（上海）有限公司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亚德（上海）环保系统有限公司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上海优华系统集成技术股份有限公司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上海立迪生物技术股份有限公司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达而观信息科技（上海）有限公司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上海泽信软件有限公司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嘉和生物药业有限公司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上海数造机电科技股份有限公司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上海仁会生物制药股份有限公司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上海宝亚安全装备股份有限公司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博阳生物科技（上海）有限公司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上海斯乃纳儿童服饰用品有限公司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上海迅饶自动化科技有限公司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上海航新航宇机械技术有限公司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上海英威腾工业技术有限公司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上海秉钧网络科技股份有限公司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上海克硫环保科技股份有限公司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上海一起送网络科技有限公司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上海海能信息科技有限公司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上海遨拓深水装备技术开发有限公司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上海大智慧财汇数据科技有限公司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上海禾元环保集团有限公司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上海一芯智能科技有限公司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上海创米科技有限公司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哲弗智能系统（上海）有限公司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宋体" w:hAnsi="宋体" w:cs="宋体" w:hint="eastAsia"/>
                <w:kern w:val="0"/>
                <w:sz w:val="22"/>
              </w:rPr>
              <w:t>旻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艾半导体有限公司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上海五色石医学研究股份有限公司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上海伟测半导体科技有限公司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上海南麟电子股份有限公司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视辰信息科技（上海）有限公司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上海高仙自动化科技发展有限公司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上海韦</w:t>
            </w:r>
            <w:r w:rsidRPr="006422D5">
              <w:rPr>
                <w:rFonts w:ascii="仿宋_GB2312" w:eastAsia="宋体" w:hAnsi="宋体" w:cs="宋体" w:hint="eastAsia"/>
                <w:kern w:val="0"/>
                <w:sz w:val="22"/>
              </w:rPr>
              <w:t>玏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微电子有限公司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上海雄程海洋工程股份有限公司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上海飞天众知科技服务有限公司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通用电气神华气化技术有限公司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上海虹安信息科技有限公司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上海智显光电科技有限公司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上海融跃电子科技有限公司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上海本安仪表系统有限公司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上海骏码交通科技有限公司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上海阿牛信息科技有限公司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上海媒科锐奇网络科技有限公司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鸿之微科技（上海）股份有限公司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上海贝西生物科技有限公司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上海荣乐汽车电子有限公司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上海歌地催化剂有限公司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上海百迈博制药有限公司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上海爱谱华顿电子科技（集团）有限公司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安源医药科技（上海）有限公司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弗徕威智能机器人科技（上海）有限公司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上海之合玻璃钢有限公司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上海即富信息技术服务有限公司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钛马信息网络技术有限公司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和元生物技术（上海）股份有限公司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药源药物化学（上海）有限公司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上海帆声图像科技有限公司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上海龙智数码科技股份有限公司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上海复宏汉霖生物技术股份有限公司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上海诗丹德标准技术服务有限公司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上海芳甸生物科技有限公司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上海兴容信息技术有限公司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上海国茂数字技术有限公司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上海望友信息科技有限公司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上海韦尔半导体股份有限公司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龙尚科技（上海）有限公司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上海吉凯基因科技有限公司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瓦戈科技（上海）有限公司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上海建为历保科技股份有限公司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上海祺鲲信息科技有限公司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上海威德环保有限公司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上海伊邦医药信息科技有限公司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上海浦公节能环保科技有限公司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上海帝诺医疗科技有限公司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上海优景智能科技股份有限公司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首家（上海）电子商务有限公司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上海美迪西生物医药股份有限公司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上海汉枫电子科技有限公司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上海微创电生理医疗科技股份有限公司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上海宝芯源功率半导体有限公司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上海森松压力容器有限公司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上海海典软件股份有限公司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上海衡拓液压控制技术有限公司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哲为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(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)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仪器科技有限公司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上海松科快换自动化股份有限公司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首帆动力科技股份有限公司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上海金盾特种车辆装备有限公司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上海卡贝尼精密陶瓷有限公司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安洁士环保（上海）股份有限公司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上海秀新臣邦医药科技有限公司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金润商业保理（上海）有限公司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上海九山电子科技有限公司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上海山丽信息安全有限公司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上海利升网络科技有限公司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中晟光电设备（上海）股份有限公司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上海观安信息技术股份有限公司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上海泰欣环境工程股份有限公司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上海赛菲环境科技股份有限公司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上海中镭新材料科技有限公司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上海新禹固废处理有限公司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上海卡尼信息科技有限公司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上海和惠生态环境科技有限公司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上海英诺伟医疗器械有限公司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上海拔山自动化技术有限公司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上海陛通半导体能源科技股份有限公司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上海弘积信息科技有限公司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上海中商网络股份有限公司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上海航空机械有限公司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上海奥普生物医药有限公司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澎立生物医药技术（上海）有限公司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微创心脉医疗科技（上海）有限公司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快点文化传播（上海）有限公司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上海霍莱沃电子系统技术股份有限公司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上海云统信息科技有限公司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上海长园维安微电子有限公司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上海巧房信息科技有限公司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上海博杰科技股份有限公司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上海索迪龙自动化有限公司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上海蓝科石化环保科技股份有限公司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上海迈动医疗器械股份有限公司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上海派拉软件股份有限公司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上海金丘信息科技股份有限公司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上海雷腾软件股份有限公司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上海天汉环境资源有限公司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上海米健信息技术有限公司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上海丽恒光微电子科技有限公司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上海智位机器人股份有限公司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小佩网络科技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(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)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东利科技（上海）有限公司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上海傲江生态环境科技有限公司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上海益诺思生物技术股份有限公司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上海波创电气有限公司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上海诚明融鑫科技有限公司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上海科特新材料股份有限公司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二、黄浦区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上海瀚银信息技术有限公司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上海即信信息科技有限公司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上海申丰地质新技术应用研究所有限公司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上海闻泰电子科技有限公司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152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中船重工（上海）节能技术发展有限公司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三、徐汇区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上海金智晟东电力科技有限公司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上海多维度网络科技股份有限公司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中电科华云信息技术有限公司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上海联桩新能源技术股份有限公司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上海科华生物工程股份有限公司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上海润欣科技股份有限公司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上海捷诺生物科技有限公司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同辉融资租赁（上海）股份有限公司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小唐科技（上海）有限公司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美登思电气（上海）有限公司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上海硕恩网络科技股份有限公司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上海信息投资咨询有限公司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上海德拓信息技术股份有限公司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上海全景医学影像诊断中心有限公司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上海仪器仪表自控系统检验测试所有限公司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上海合时智能科技有限公司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上海罗盘信息科技有限公司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上海和黄白猫有限公司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上海元聚网络科技有限公司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虎符智能科技股份有限公司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新相微电子（上海）有限公司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上海复兰信息科技有限公司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上海福升威尔智能控制技术股份有限公司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上海金脉电子科技有限公司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艾比玛特医药科技（上海）有限公司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上海派森诺生物科技股份有限公司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上海市建筑科学研究院科技发展有限公司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上海敬众科技股份有限公司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亚数信息科技（上海）有限公司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上海太易检测技术有限公司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上海天正智能数据服务有限公司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星环信息科技（上海）有限公司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上海眼控科技股份有限公司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上海移远通信技术股份有限公司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上海天正信息科技有限公司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上海瀛联信息科技股份有限公司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上海形拓科技有限公司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上海建科建筑节能技术股份有限公司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宋体" w:hAnsi="宋体" w:cs="宋体" w:hint="eastAsia"/>
                <w:kern w:val="0"/>
                <w:sz w:val="22"/>
              </w:rPr>
              <w:t>乂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学教育科技有限公司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四、静安区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上海慧东电气设备有限公司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上海智通建设发展股份有限公司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上海热像机电科技股份有限公司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上海悦会信息科技有限公司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上海福轩环保科技有限公司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艾艾精密工业输送系统（上海）股份有限公司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濠信节能科技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(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)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上海秦森园林股份有限公司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上海益修建筑装饰工程有限公司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上海申传电气股份有限公司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上海诚唐展览展示有限公司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上海灿瑞科技股份有限公司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上海九和堂国药有限公司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上海岩芯电子科技有限公司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上海乾丰新能源科技有限公司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五、长宁区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上海有色网信息科技股份有限公司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上海菜猫健康管理有限公司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上海国瑞环保科技股份有限公司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上海久茂国际物流有限公司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上海誉帆环境科技有限公司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仟传网络科技（上海）有限公司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深兰科技（上海）有限公司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上海经达信息科技股份有限公司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上海点佰趣信息科技有限公司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昊姆（上海）节能科技有限公司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上海腾达科技有限公司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希姆通信息技术（上海）有限公司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上海树维信息科技有限公司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上海博辕信息技术服务有限公司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蜜儿乐儿乳业（上海）有限公司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上海艺赛旗软件股份有限公司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217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上海稍息网络科技有限公司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上海百琪迈数码科技有限公司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芯讯通无线科技（上海）有限公司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上海宽惠网络科技股份有限公司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上海郝通航空科技股份有限公司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上海兰卫医学检验所股份有限公司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上海中电电子系统科技股份有限公司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六、杨浦区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上海复志信息技术有限公司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上海享途网络科技有限公司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上海神添实业有限公司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上海信昊信息科技有限公司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上海金东唐科技有限公司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新智云数据服务有限公司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上海农园绿色工程有限公司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上海盈联电信科技有限公司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智能云科信息科技有限公司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上海轶德医疗科技股份有限公司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上海道客网络科技有限公司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上海普力通新材料科技有限公司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华乘电气科技股份有限公司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上海在田环境科技有限公司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上海锐势机器视觉科技有限公司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上海巴尚实业股份有限公司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上海安可科技股份有限公司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上海梦创双杨数据科技股份有限公司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上海中海龙智城科技股份有限公司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上海辰智商务信息咨询有限公司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上海群康沥青科技股份有限公司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上海寰擎信息科技有限公司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纳琳威纳米科技（上海）有限公司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上海诚品汽车科技有限公司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径卫视觉科技（上海）有限公司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上海北昂医药科技股份有限公司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上海谦问万答吧云计算科技有限公司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 xml:space="preserve"> 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伊士通（上海）医疗器械有限公司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上海市政工程设计科学研究所有限公司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上海通铭信息科技股份有限公司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上海复洁环保科技股份有限公司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上海筑邦测控科技有限公司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上海商米科技有限公司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美茵健康科技（上海）股份有限公司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上海挚达科技发展有限公司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七、虹口区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上海互联远程医学网络系统有限公司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上海昆涞生物科技有限公司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酷景传媒（上海）有限公司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上海张江超艺多媒体系统股份有限公司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上海耐斯特液压设备有限公司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上海迅凯新材料科技有限公司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上海格林曼环境技术有限公司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上海大微物流科技有限公司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中交航信（上海）科技有限公司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密尔克卫化工供应链服务股份有限公司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上海天夏景观规划设计有限公司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上海卓思智能科技股份有限公司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上海网仕科技有限公司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上海互基信息科技有限公司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上海爱用宝电子商务有限公司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上海仪电鑫森科技发展有限公司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上海彼邑网络科技有限公司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上海鹏盾电子商务股份有限公司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上海智觅智能科技有限公司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上海为踏国际贸易有限公司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八、普陀区　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上海赛立特安全用品股份有限公司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上海爱护网信息科技发展股份有限公司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悦锦软件系统（上海）有限公司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上海鑫轮超硬磨具有限公司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上海心仪电子科技有限公司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上海荣欣装潢设计有限公司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上海泽铭环境科技有限公司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上海至诚环境服务有限公司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打零工（上海）互联网科技有限公司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上海浦江缆索股份有限公司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292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上海品臻影像科技有限公司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央数文化（上海）股份有限公司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上海高重信息科技有限公司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上海庆科信息技术有限公司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上海喔噻互联网科技有限公司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上海金档信息技术有限公司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上海星游纪信息技术有限公司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汇潮支付有限公司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上海凯盛朗坤信息技术股份有限公司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上海波克城市网络科技股份有限公司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中蓝光电科技（上海）股份有限公司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世熠网络科技（上海）有限公司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上海碧虎网络科技有限公司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施勒智能科技（上海）股份有限公司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云智视像科技（上海）有限公司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上海化工研究院有限公司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九、闵行区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上海至正道化高分子材料股份有限公司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上海融达信息科技有限公司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上海澳华光电内窥镜有限公司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上海纳琳科新材料科技有限公司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上海碳源汇谷新材料科技有限公司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上海酷风汽车部件有限公司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上海方奥通信技术有限公司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上海宥纳新材料科技有限公司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上海爱数信息技术股份有限公司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上海元析仪器有限公司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上海兆维科技发展有限公司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上海神沃电子有限公司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上海宜瓷龙新材料股份有限公司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上海胜义环境科技有限公司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先普半导体技术（上海）有限公司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上海巨视安全防范技术有限公司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上海图正信息科技股份有限公司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上海虹迪物流科技股份有限公司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上海齐耀螺杆机械有限公司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裕泰液压技术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(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)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通彩智能科技集团有限公司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上海立格仪表有限公司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上海铂珏传感科技有限公司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上海伟昊汽车技术股份有限公司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米技电子电器（上海）有限公司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上海实朴检测技术服务有限公司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申联生物医药（上海）股份有限公司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上海三思电子工程有限公司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迈瑞尔实验设备（上海）有限公司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上海逸云信息科技发展有限公司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上海江柘环境工程技术有限公司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上海新华控制技术集团科技有限公司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上海悦管家网络科技有限公司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上海振大电器成套集团有限公司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好米动力设备有限公司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巨星贸易（上海）有限公司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上海宁远精密机械股份有限公司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赛卓电子科技（上海）有限公司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上海咔咻智能科技有限公司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上海易景信息科技有限公司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上海诺倬力机电科技有限公司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上海乐骋国际旅行社股份有限公司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德柔电缆（上海）有限公司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上海欣科医药有限公司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上海集光安防科技股份有限公司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上海科致电气自动化股份有限公司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上海洁诺德塑胶制品有限公司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时科生物科技（上海）有限公司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上海新亚药业闵行有限公司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上海探能实业有限公司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上海慧程工程技术服务有限公司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上海拜安实业有限公司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上海松芝轨道车辆空调有限公司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百姓网股份有限公司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上海环境保护有限公司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上海易溯信息科技股份有限公司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上海碳索能源环境服务有限公司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上海天海电子有限公司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上海优易信息科技有限公司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上海岗崎控制仪表有限公司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宜特（上海）检测技术有限公司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上海芙儿优婴童睡眠科技股份有限公司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十、嘉定区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375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上海合璧电子元件有限公司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上海易谷网络科技股份有限公司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特酷电子设备（上海）有限公司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上海高恒材料科技有限公司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上海清河机械有限公司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上海博进医疗器械有限公司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上海汽车电驱动有限公司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吉芮医疗器械（上海）有限公司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上海实极机器人自动化有限公司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凌云天博光电科技股份有限公司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上海新漫晶体材料科技有限公司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超捷紧固系统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(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)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上海禾赛光电科技有限公司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上海球明标准件有限公司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上海常盛汽车配件有限公司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用友汽车信息科技（上海）股份有限公司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上海实树汽车工程技术有限公司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上海宝路通电器有限公司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上海智臻智能网络科技股份有限公司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穆力赛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(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)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新材料科技股份有限公司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上海孚创动力电器有限公司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上海佳冷冷弯科技股份有限公司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上海精谱科技有限公司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上海尔誉信息科技有限公司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上海易扣精密件制造有限公司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上海源悦汽车电子股份有限公司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上海天永智能装备股份有限公司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毕勤自动化设备（上海）有限公司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上海瑞伯德智能系统股份有限公司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上海浩宜信息科技有限公司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上海兆能电力电子技术有限公司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众巢医学科技（上海）股份有限公司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上海世康特制药有限公司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上海鼎湖自动化系统有限公司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维美德（中国）有限公司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上海迪塔班克数据科技有限公司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上海阖煦微波技术有限公司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上海延鑫汽车座椅配件有限公司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上海仪电科学仪器股份有限公司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上海怡高科技服务有限公司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上海宏英智能科技有限公司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上海京颐科技股份有限公司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上海泰锋精密刀具股份有限公司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上海新时达机器人有限公司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上海众平科技有限公司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上海金友金弘智能电气股份有限公司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上海葡萄纬度科技有限公司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上海拓及轨道交通设备股份有限公司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森本照明有限公司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上海德梅柯汽车装备制造有限公司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上海瑞挚汽车模具有限公司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上海嘉朗实业有限公司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上海固好包装机械有限公司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上海华验精密机电科技有限公司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上海祈德机电设备有限公司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上海远方基础工程有限公司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上海拜骋电器有限公司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上海士诺健康科技股份有限公司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上海钛度智能科技有限公司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意特利（上海）科技有限公司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上海瑞尔实业有限公司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上海金智达复合材料有限公司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上海纳宇电气有限公司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上海科工机电设备成套有限公司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上海航安机场设备有限公司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上海鸿翼软件技术股份有限公司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上海快联门业有限公司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上海玖道信息科技股份有限公司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上海同玺电子科技有限公司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上海康德莱医疗器械股份有限公司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上海重塑能源科技有限公司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上海众源燃油分配器制造有限公司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上海托展机电设备有限公司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上海敖维计算机科技发展有限公司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上海万超汽车天窗有限公司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上海华杰生态环境工程有限公司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上海丰格无纺布有限公司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艾因蒂克检测科技（上海）股份有限公司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上海恒洋仪表科技有限公司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上海智汇电器有限公司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上海华臣生物试剂有限公司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上海亿保健康管理有限公司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博飞特（上海）汽车设备自动化有限公司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上海安璞信息技术有限公司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上海砼仁环保技术发展有限公司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上海阀门厂股份有限公司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lastRenderedPageBreak/>
              <w:t>十一、宝山区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上海西艾爱电子有限公司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上海钢之杰钢结构建筑系统有限公司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上海谷米实业有限公司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上海星合机电有限公司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上海啸佳建筑科技有限公司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上海云砺信息科技有限公司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上海宏图尚威环保科技股份有限公司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上海高强度螺栓厂有限公司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上海智平基础工程有限公司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上海英泰塑胶股份有限公司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上海云端洗烫设备集团有限公司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上海德宝密封件有限公司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上海沪顺石化装备有限公司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柏荣诊断产品（上海）有限公司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上海创旗天下科技股份有限公司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上海百图低温阀门有限公司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上海汽车粉末冶金有限公司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上海英佛曼纳米科技股份有限公司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上海钢联电子商务股份有限公司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上海飞凯光电材料股份有限公司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十二、松江区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上海润米科技有限公司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上海远安流体设备科技有限公司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上海创远仪器技术股份有限公司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喜德瑞采暖设备（上海）有限公司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上海美维科技有限公司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上海泰缘生物科技股份有限公司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上海新阳半导体材料股份有限公司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上海思客琦自动化工程有限公司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上海辰竹仪表有限公司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亚得克测量仪器（上海）有限公司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上海北玻玻璃技术工业有限公司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上海平大建筑工程管理咨询有限公司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上海光华永盛消防智能系统股份有限公司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上海鹰峰电子科技股份有限公司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创驱（上海）新能源科技有限公司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爽客智能设备（上海）有限公司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上海英众信息科技有限公司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科大智能机器人技术有限公司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上海康比利仪表有限公司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万星塑胶制品（上海）有限公司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上海高机生物工程有限公司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德马吉国际展览有限公司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上海丽人丽妆网络科技有限公司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上海博途物流设备有限公司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慧</w:t>
            </w:r>
            <w:r w:rsidRPr="006422D5">
              <w:rPr>
                <w:rFonts w:ascii="仿宋_GB2312" w:eastAsia="宋体" w:hAnsi="宋体" w:cs="宋体" w:hint="eastAsia"/>
                <w:kern w:val="0"/>
                <w:sz w:val="22"/>
              </w:rPr>
              <w:t>镕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电子系统工程股份有限公司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上海精科粉末冶金科技有限公司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上海华美电梯装饰有限公司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上海昌鹭机电有限公司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上海文施光电科技有限公司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上海云傲机电科技有限公司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诺泽流体科技（上海）有限公司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上海惟迩实业发展有限公司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上海中浦电磁科技有限公司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上海济顺精密机械有限公司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凯斯特阀门集团有限公司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上海东方教具有限公司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正菏自动化设备（上海）有限公司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上海边光实业有限公司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丽鑫生技化妆品（上海）有限公司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上海诺狄生物科技有限公司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上海福贝宠物用品有限公司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上海锐翊通讯科技有限公司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上海共久电气有限公司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2"/>
              </w:rPr>
            </w:pP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龙工(上海)机械部件有限公司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上海纬而视科技股份有限公司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上海福尔欣线缆有限公司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上海银田机电工程有限公司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谱尼测试集团上海有限公司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上海越达无纺制品有限公司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上海嘉之道企业管理咨询有限公司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上海久牵实业有限公司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上海海高通信股份有限公司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上海依相动力系统有限公司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上海格拉曼国际消防装备有限公司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上海亨诺模塑科技股份有限公司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上海领路人照明工程有限公司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上海花冠营养乳品有限公司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上海咏姿时装有限公司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510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上海拓绅汽车电子有限公司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上海回天新材料有限公司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上海方心制药科技有限公司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上海联泰科技股份有限公司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上海中科现代实验室设备有限公司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晖保智能科技（上海）有限公司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上海大松瓦楞辊有限公司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天海融合防务装备技术股份有限公司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上海珊泽精密金属制品有限公司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上海梅斯医药科技有限公司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上海碧云天生物技术有限公司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上海澳润信息科技有限公司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积康螺杆制造（上海）股份有限公司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上海形状记忆合金材料有限公司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理想晶延半导体设备（上海）有限公司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开勒环境科技（上海）股份有限公司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上海雅宸照明电器有限公司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上海艾乐影像材料有限公司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上海昶嘉工业设备有限公司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上海永乾机电有限公司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伟攀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(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)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机械设备有限公司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上海奔腾电工有限公司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上海创蓝文化传播有限公司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维格斯（上海）流体技术有限公司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上海睿钰生物科技有限公司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上海丰丽集团有限公司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上海圣克赛斯液压机械有限公司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上海循道新能源科技有限公司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上海森松制药设备工程有限公司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十三、奉贤区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上海腾辉锻造有限公司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上海颐坤自动化控制设备有限公司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上海神洁环保科技股份有限公司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上海易教信息科技有限公司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上海万卡信实业有限公司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上海福源智业投资集团有限公司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上海红箭自动化设备有限公司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上海萧雅生物科技股份有限公司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上海星可高纯溶剂有限公司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上海严复制药系统工程有限公司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上海尊岛防护科技有限公司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上海奉贤建筑设计有限公司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上海维益埃电器成套有限公司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上海吴淞电气实业有限公司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上海通用风机股份有限公司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上海派尼科技实业股份有限公司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上海万杰环境管理服务有限公司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上海中锂实业有限公司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上海牵翼网络科技有限公司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银橙（上海）信息技术有限公司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彤程化学（中国）有限公司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莹特菲勒化妆品（上海）有限公司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上海创斯达热交换器有限公司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上海永铭电子股份有限公司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上海保立佳新材料有限公司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上海尚宏汽车天窗有限公司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上海富洋云网机器人股份有限公司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上海海融食品科技股份有限公司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上海基胜能源股份有限公司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上海华谊树脂有限公司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上海致维电气有限公司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上海猎鹰网络有限公司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十四、青浦区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上海友升铝业有限公司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上海势航网络科技有限公司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慧石（上海）测控科技有限公司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上海旭统精密电子有限公司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上海欧开建筑装饰股份有限公司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上海慧雄包装有限公司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上海创创文化传播股份有限公司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上海英拿信息技术有限公司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上海德拉根印刷机械有限公司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上海凌云汽车模具有限公司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上海征世科技有限公司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上海青平药业有限公司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上海思拓测量技术有限公司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上海沃杉化工有限公司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上海凌云工业科技有限公司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上海迈勒士文化传播有限公司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608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上海玑智自动化科技有限公司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上海昭宏自动化机械有限公司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上海松川远亿机械设备有限公司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上海正伟印刷有限公司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上海展荟诗实业有限公司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库控（上海）实业有限公司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上海宝岳住宅工业有限公司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法荷航空附件服务（上海）有限公司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上海松盛机器人系统有限公司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纤化（上海）生物化工股份有限公司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震坤行工业超市（上海）有限公司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上海创科泵业制造有限公司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上海新莲泵阀有限公司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上海华伍行力流体控制有限公司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上海联适导航技术有限公司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上海骏颉自动化设备有限公司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上海三禾服装物流设备制造有限公司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上海新冠美家具有限公司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上海四卜格网络科技有限公司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速珂智能科技（上海）有限公司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宋体" w:hAnsi="宋体" w:cs="宋体" w:hint="eastAsia"/>
                <w:kern w:val="0"/>
                <w:sz w:val="22"/>
              </w:rPr>
              <w:t>燊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星机器人科技有限公司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上海迈志信息科技有限公司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上海寰视网络科技有限公司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上海电站阀门厂有限公司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书香门地（上海）美学家居股份有限公司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上海宇田机电设备有限公司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上海珐伊玻璃钢船艇有限公司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上海东隆羽绒制品有限公司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每日科技（上海）股份有限公司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德邦物流股份有限公司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柏宜照明（上海）股份有限公司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上海真兰仪表科技股份有限公司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上海洁润丝新材料股份有限公司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上海数果科技有限公司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上海银赛计算机科技有限公司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先尼科化工（上海）有限公司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上海安全印务有限公司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纽福克斯光电科技（上海）有限公司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上海力脉环保设备有限公司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上海网盛信息科技有限公司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上海德启信息科技有限公司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上海逸尚云联信息技术股份有限公司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纳峰真空镀膜（上海）有限公司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南极电商（上海）有限公司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上海欧秒电力监测设备有限公司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上海奇电电气科技股份有限公司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哥乐巴环保科技（上海）有限公司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光典信息发展有限公司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上海莲盛泵业制造有限公司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上海联航国际旅行社有限公司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上海新致百果信息科技有限公司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上海中昊针织有限公司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倍世水技术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(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)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上海迪伐新能源设备制造有限公司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上海盈帆工程材料有限公司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上海爱的发制药有限公司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十五、金山区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上海冠卓海洋工程有限公司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华威粘结材料（上海）股份有限公司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上海升翕光电科技有限公司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萨震压缩机（上海）有限公司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澳帕曼织带（上海）有限公司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上海科华热力管道有限公司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垂欧教科设备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(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>)</w:t>
            </w: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上海同程物流发展有限公司</w:t>
            </w:r>
          </w:p>
        </w:tc>
      </w:tr>
      <w:tr w:rsidR="000A6795" w:rsidRPr="006422D5" w:rsidTr="004966C4">
        <w:trPr>
          <w:trHeight w:val="285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圣东尼（上海）针织机器有限公司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2"/>
              </w:rPr>
            </w:pPr>
            <w:r w:rsidRPr="006422D5">
              <w:rPr>
                <w:rFonts w:ascii="仿宋_GB2312" w:eastAsia="仿宋_GB2312" w:hAnsi="Arial" w:cs="Arial" w:hint="eastAsia"/>
                <w:kern w:val="0"/>
                <w:sz w:val="22"/>
              </w:rPr>
              <w:t xml:space="preserve"> </w:t>
            </w:r>
            <w:r w:rsidRPr="006422D5">
              <w:rPr>
                <w:rFonts w:ascii="仿宋_GB2312" w:eastAsia="仿宋_GB2312" w:hAnsi="宋体" w:cs="Arial" w:hint="eastAsia"/>
                <w:kern w:val="0"/>
                <w:sz w:val="22"/>
              </w:rPr>
              <w:t>上海新帆实业股份有限公司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上海丁义兴食品股份有限公司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上海太和水环境科技发展股份有限公司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上海堡垒实业有限公司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694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上海顶皓新材料科技有限公司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上海东睿化学有限公司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上海沪航阀门有限公司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上海一郎合金材料有限公司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泰铂（上海）环保科技股份有限公司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有行鲨鱼（上海）科技股份有限公司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汉瑞普泽粉粒体技术（上海）有限公司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上海强华实业股份有限公司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上海穗杉实业股份有限公司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上海美美尚隽印刷有限公司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上海泰胜风能装备股份有限公司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上海强毅紧固件有限公司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毕埃慕（上海）建筑数据技术股份有限公司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685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上海万润达机电科技发展有限公司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上海汉霸机电有限公司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上海融康汽车设计有限公司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上海三汰包装材料有限公司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德耐尔节能科技（上海）股份有限公司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上海江浪流体机械制造有限公司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10710" w:type="dxa"/>
            <w:gridSpan w:val="4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十六、崇明区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上海臻顺智能科技股份有限公司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上海大汉三通无线通信有限公司</w:t>
            </w:r>
          </w:p>
        </w:tc>
      </w:tr>
      <w:tr w:rsidR="000A6795" w:rsidRPr="006422D5" w:rsidTr="004966C4">
        <w:trPr>
          <w:trHeight w:val="270"/>
          <w:jc w:val="center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上海大陆酿造有限公司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A6795" w:rsidRPr="006422D5" w:rsidRDefault="000A6795" w:rsidP="004966C4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4525" w:type="dxa"/>
            <w:shd w:val="clear" w:color="auto" w:fill="auto"/>
            <w:noWrap/>
            <w:vAlign w:val="bottom"/>
            <w:hideMark/>
          </w:tcPr>
          <w:p w:rsidR="000A6795" w:rsidRPr="006422D5" w:rsidRDefault="000A6795" w:rsidP="004966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422D5">
              <w:rPr>
                <w:rFonts w:ascii="仿宋_GB2312" w:eastAsia="仿宋_GB2312" w:hAnsi="宋体" w:cs="宋体" w:hint="eastAsia"/>
                <w:kern w:val="0"/>
                <w:sz w:val="22"/>
              </w:rPr>
              <w:t>上海傲硕信息科技有限公司</w:t>
            </w:r>
          </w:p>
        </w:tc>
      </w:tr>
    </w:tbl>
    <w:p w:rsidR="000A6795" w:rsidRPr="002463AD" w:rsidRDefault="000A6795" w:rsidP="000A6795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185DD3" w:rsidRPr="000A6795" w:rsidRDefault="00185DD3"/>
    <w:sectPr w:rsidR="00185DD3" w:rsidRPr="000A6795" w:rsidSect="00185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FC6" w:rsidRDefault="005C6FC6" w:rsidP="00ED5664">
      <w:r>
        <w:separator/>
      </w:r>
    </w:p>
  </w:endnote>
  <w:endnote w:type="continuationSeparator" w:id="0">
    <w:p w:rsidR="005C6FC6" w:rsidRDefault="005C6FC6" w:rsidP="00ED5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FC6" w:rsidRDefault="005C6FC6" w:rsidP="00ED5664">
      <w:r>
        <w:separator/>
      </w:r>
    </w:p>
  </w:footnote>
  <w:footnote w:type="continuationSeparator" w:id="0">
    <w:p w:rsidR="005C6FC6" w:rsidRDefault="005C6FC6" w:rsidP="00ED5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664"/>
    <w:rsid w:val="000A6795"/>
    <w:rsid w:val="00185DD3"/>
    <w:rsid w:val="005C6FC6"/>
    <w:rsid w:val="007024EF"/>
    <w:rsid w:val="00923FA8"/>
    <w:rsid w:val="00ED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E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ED5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D566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D5664"/>
    <w:rPr>
      <w:strike w:val="0"/>
      <w:dstrike w:val="0"/>
      <w:color w:val="0000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ED56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tt4">
    <w:name w:val="m-tt4"/>
    <w:basedOn w:val="a"/>
    <w:rsid w:val="00ED5664"/>
    <w:pPr>
      <w:widowControl/>
      <w:spacing w:before="225" w:after="100" w:afterAutospacing="1" w:line="270" w:lineRule="atLeast"/>
      <w:jc w:val="center"/>
    </w:pPr>
    <w:rPr>
      <w:rFonts w:ascii="宋体" w:eastAsia="宋体" w:hAnsi="宋体" w:cs="宋体"/>
      <w:color w:val="969696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A679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A679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A6795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679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A6795"/>
  </w:style>
  <w:style w:type="character" w:styleId="aa">
    <w:name w:val="FollowedHyperlink"/>
    <w:basedOn w:val="a0"/>
    <w:uiPriority w:val="99"/>
    <w:semiHidden/>
    <w:unhideWhenUsed/>
    <w:rsid w:val="000A6795"/>
    <w:rPr>
      <w:color w:val="800080"/>
      <w:u w:val="single"/>
    </w:rPr>
  </w:style>
  <w:style w:type="paragraph" w:customStyle="1" w:styleId="font5">
    <w:name w:val="font5"/>
    <w:basedOn w:val="a"/>
    <w:rsid w:val="000A67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A67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7">
    <w:name w:val="font7"/>
    <w:basedOn w:val="a"/>
    <w:rsid w:val="000A679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font8">
    <w:name w:val="font8"/>
    <w:basedOn w:val="a"/>
    <w:rsid w:val="000A67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0A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0A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0A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4"/>
      <w:szCs w:val="24"/>
    </w:rPr>
  </w:style>
  <w:style w:type="paragraph" w:customStyle="1" w:styleId="xl66">
    <w:name w:val="xl66"/>
    <w:basedOn w:val="a"/>
    <w:rsid w:val="000A679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A679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A679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602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dpt.ssme.gov.cn/upload/20171215/20171215184329778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B33F9-9330-41CB-9379-6E6CC376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11</Pages>
  <Words>2070</Words>
  <Characters>11804</Characters>
  <Application>Microsoft Office Word</Application>
  <DocSecurity>0</DocSecurity>
  <Lines>98</Lines>
  <Paragraphs>27</Paragraphs>
  <ScaleCrop>false</ScaleCrop>
  <Company/>
  <LinksUpToDate>false</LinksUpToDate>
  <CharactersWithSpaces>13847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2019-01-17T03:23:00Z</dcterms:created>
  <dcterms:modified xsi:type="dcterms:W3CDTF">2019-01-17T05:45:00Z</dcterms:modified>
</cp:coreProperties>
</file>